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Arial" w:eastAsia="黑体" w:hAnsi="黑体"/>
          <w:sz w:val="3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8pt;margin-left:947pt;margin-top:982pt;mso-position-horizontal-relative:page;mso-position-vertical-relative:top-margin-area;position:absolute;width:34pt;z-index:251658240">
            <v:imagedata r:id="rId4" o:title=""/>
          </v:shape>
        </w:pict>
      </w:r>
      <w:r w:rsidRPr="00010648">
        <w:rPr>
          <w:rFonts w:ascii="Arial" w:eastAsia="黑体" w:hAnsi="黑体"/>
          <w:sz w:val="38"/>
        </w:rPr>
        <w:t>第四章</w:t>
      </w:r>
      <w:r w:rsidRPr="00010648">
        <w:rPr>
          <w:rFonts w:ascii="Times New Roman" w:eastAsia="宋体" w:hAnsi="宋体"/>
          <w:sz w:val="38"/>
        </w:rPr>
        <w:t>　</w:t>
      </w:r>
      <w:r w:rsidRPr="00010648">
        <w:rPr>
          <w:rFonts w:ascii="Arial" w:eastAsia="黑体" w:hAnsi="黑体"/>
          <w:sz w:val="38"/>
        </w:rPr>
        <w:t>光现象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b/>
          <w:sz w:val="36"/>
        </w:rPr>
        <w:t>第</w:t>
      </w:r>
      <w:r w:rsidRPr="00010648">
        <w:rPr>
          <w:rFonts w:ascii="Times New Roman" w:eastAsia="宋体" w:hAnsi="Times New Roman"/>
          <w:b/>
          <w:sz w:val="36"/>
        </w:rPr>
        <w:t>1</w:t>
      </w:r>
      <w:r w:rsidRPr="00010648">
        <w:rPr>
          <w:rFonts w:ascii="Times New Roman" w:eastAsia="宋体" w:hAnsi="宋体"/>
          <w:b/>
          <w:sz w:val="36"/>
        </w:rPr>
        <w:t>节</w:t>
      </w:r>
      <w:r w:rsidRPr="00010648">
        <w:rPr>
          <w:rFonts w:ascii="Times New Roman" w:eastAsia="宋体" w:hAnsi="宋体"/>
          <w:sz w:val="36"/>
        </w:rPr>
        <w:t>　</w:t>
      </w:r>
      <w:r w:rsidRPr="00010648">
        <w:rPr>
          <w:rFonts w:ascii="Times New Roman" w:eastAsia="宋体" w:hAnsi="宋体"/>
          <w:b/>
          <w:sz w:val="36"/>
        </w:rPr>
        <w:t>光的直线传播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314" name="17标1.EPS" descr="id:21474936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知识要点基础练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280"/>
            <wp:effectExtent l="0" t="0" r="0" b="0"/>
            <wp:docPr id="315" name="17标2.EPS" descr="id:21474936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1</w:t>
      </w:r>
      <w:r w:rsidRPr="00010648">
        <w:rPr>
          <w:rFonts w:ascii="Times New Roman" w:eastAsia="宋体" w:hAnsi="宋体"/>
          <w:color w:val="FF00FF"/>
        </w:rPr>
        <w:t>　</w:t>
      </w:r>
      <w:r w:rsidRPr="00010648">
        <w:rPr>
          <w:rFonts w:ascii="Arial" w:eastAsia="黑体" w:hAnsi="黑体"/>
          <w:color w:val="FF00FF"/>
        </w:rPr>
        <w:t>光源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下列物体中属于光源的是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D</w:t>
      </w:r>
      <w:r w:rsidRPr="00010648">
        <w:rPr>
          <w:rFonts w:ascii="Times New Roman" w:eastAsia="宋体" w:hAnsi="宋体"/>
        </w:rPr>
        <w:t>)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2680200" cy="2077920"/>
            <wp:effectExtent l="0" t="0" r="0" b="0"/>
            <wp:docPr id="316" name="17ZKWB1.EPS" descr="id:21474936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8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0200" cy="207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280"/>
            <wp:effectExtent l="0" t="0" r="0" b="0"/>
            <wp:docPr id="317" name="17标2.EPS" descr="id:21474936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2</w:t>
      </w:r>
      <w:r w:rsidRPr="00010648">
        <w:rPr>
          <w:rFonts w:ascii="Times New Roman" w:eastAsia="宋体" w:hAnsi="宋体"/>
          <w:color w:val="FF00FF"/>
        </w:rPr>
        <w:t>　</w:t>
      </w:r>
      <w:r w:rsidRPr="00010648">
        <w:rPr>
          <w:rFonts w:ascii="Arial" w:eastAsia="黑体" w:hAnsi="黑体"/>
          <w:color w:val="FF00FF"/>
        </w:rPr>
        <w:t>光的直线传播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下列说法正确的是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C</w:t>
      </w:r>
      <w:r w:rsidRPr="00010648">
        <w:rPr>
          <w:rFonts w:ascii="Times New Roman" w:eastAsia="宋体" w:hAnsi="宋体"/>
        </w:rPr>
        <w:t>)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光在任何情况下均沿直线传播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光在均匀的玻璃中不是沿直线传播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光在均匀的水中沿直线传播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光只有在空气中才沿直线传播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3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下列实验中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不属于光沿直线传播的是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D</w:t>
      </w:r>
      <w:r w:rsidRPr="00010648">
        <w:rPr>
          <w:rFonts w:ascii="Times New Roman" w:eastAsia="宋体" w:hAnsi="宋体"/>
        </w:rPr>
        <w:t>)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影子的形成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小孔成像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激光引导掘进机开凿大山隧道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水中捞月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徒劳无功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280"/>
            <wp:effectExtent l="0" t="0" r="0" b="0"/>
            <wp:docPr id="318" name="17标2.EPS" descr="id:21474936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3</w:t>
      </w:r>
      <w:r w:rsidRPr="00010648">
        <w:rPr>
          <w:rFonts w:ascii="Times New Roman" w:eastAsia="宋体" w:hAnsi="宋体"/>
          <w:color w:val="FF00FF"/>
        </w:rPr>
        <w:t>　</w:t>
      </w:r>
      <w:r w:rsidRPr="00010648">
        <w:rPr>
          <w:rFonts w:ascii="Arial" w:eastAsia="黑体" w:hAnsi="黑体"/>
          <w:color w:val="FF00FF"/>
        </w:rPr>
        <w:t>光的传播速度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4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光在真空中的传播速度为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3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×</w:t>
      </w:r>
      <w:r w:rsidRPr="0010470C">
        <w:rPr>
          <w:rFonts w:ascii="Times New Roman" w:eastAsia="宋体" w:hAnsi="宋体"/>
          <w:color w:val="FF00FF"/>
          <w:u w:val="single" w:color="000000"/>
        </w:rPr>
        <w:t>10</w:t>
      </w:r>
      <w:r w:rsidRPr="0010470C">
        <w:rPr>
          <w:rFonts w:ascii="Times New Roman" w:eastAsia="宋体" w:hAnsi="宋体"/>
          <w:color w:val="FF00FF"/>
          <w:u w:val="single" w:color="000000"/>
          <w:vertAlign w:val="superscript"/>
        </w:rPr>
        <w:t>8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m/s,</w:t>
      </w:r>
      <w:r w:rsidRPr="00010648">
        <w:rPr>
          <w:rFonts w:ascii="Times New Roman" w:eastAsia="宋体" w:hAnsi="宋体"/>
        </w:rPr>
        <w:t>为实现我国的探月计划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向月球发射的激光到达月球并返回地面约需</w:t>
      </w:r>
      <w:r w:rsidRPr="00010648">
        <w:rPr>
          <w:rFonts w:ascii="Times New Roman" w:eastAsia="宋体" w:hAnsi="宋体"/>
        </w:rPr>
        <w:t>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6 s,</w:t>
      </w:r>
      <w:r w:rsidRPr="00010648">
        <w:rPr>
          <w:rFonts w:ascii="Times New Roman" w:eastAsia="宋体" w:hAnsi="宋体"/>
        </w:rPr>
        <w:t>则地球和月球之间的距离是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3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 w:rsidRPr="0010470C">
        <w:rPr>
          <w:rFonts w:ascii="Times New Roman" w:eastAsia="宋体" w:hAnsi="宋体"/>
          <w:color w:val="FF00FF"/>
          <w:u w:val="single" w:color="000000"/>
        </w:rPr>
        <w:t>9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×</w:t>
      </w:r>
      <w:r w:rsidRPr="0010470C">
        <w:rPr>
          <w:rFonts w:ascii="Times New Roman" w:eastAsia="宋体" w:hAnsi="宋体"/>
          <w:color w:val="FF00FF"/>
          <w:u w:val="single" w:color="000000"/>
        </w:rPr>
        <w:t>10</w:t>
      </w:r>
      <w:r w:rsidRPr="0010470C">
        <w:rPr>
          <w:rFonts w:ascii="Times New Roman" w:eastAsia="宋体" w:hAnsi="宋体"/>
          <w:color w:val="FF00FF"/>
          <w:u w:val="single" w:color="000000"/>
          <w:vertAlign w:val="superscript"/>
        </w:rPr>
        <w:t>8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m</w:t>
      </w:r>
      <w:r w:rsidRPr="00010648">
        <w:rPr>
          <w:rFonts w:ascii="Times New Roman" w:eastAsia="宋体" w:hAnsi="宋体"/>
        </w:rPr>
        <w:t>。 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319" name="17标1.EPS" descr="id:21474936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综合能力提升练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5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如图所示为某房间遭枪击后留下的线索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  <w:i/>
        </w:rPr>
        <w:t>B</w:t>
      </w:r>
      <w:r w:rsidRPr="00010648">
        <w:rPr>
          <w:rFonts w:ascii="Times New Roman" w:eastAsia="宋体" w:hAnsi="宋体"/>
        </w:rPr>
        <w:t>是玻璃上留下的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弹孔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  <w:i/>
        </w:rPr>
        <w:t>A</w:t>
      </w:r>
      <w:r w:rsidRPr="00010648">
        <w:rPr>
          <w:rFonts w:ascii="Times New Roman" w:eastAsia="宋体" w:hAnsi="宋体"/>
        </w:rPr>
        <w:t>是子弹击到房间墙壁上留下的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痕迹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  <w:i/>
        </w:rPr>
        <w:t>M</w:t>
      </w:r>
      <w:r w:rsidRPr="00010648">
        <w:rPr>
          <w:rFonts w:ascii="Times New Roman" w:eastAsia="宋体" w:hAnsi="宋体"/>
        </w:rPr>
        <w:t>是房间对面的高层楼房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i/>
        </w:rPr>
        <w:t>M</w:t>
      </w:r>
      <w:r w:rsidRPr="00010648">
        <w:rPr>
          <w:rFonts w:ascii="Times New Roman" w:eastAsia="宋体" w:hAnsi="宋体"/>
        </w:rPr>
        <w:t>与被射击房间距离较近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且子弹速度很快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。为了近似地判断子弹是从</w:t>
      </w:r>
      <w:r w:rsidRPr="00010648">
        <w:rPr>
          <w:rFonts w:ascii="Times New Roman" w:eastAsia="宋体" w:hAnsi="宋体"/>
          <w:i/>
        </w:rPr>
        <w:t>M</w:t>
      </w:r>
      <w:r w:rsidRPr="00010648">
        <w:rPr>
          <w:rFonts w:ascii="Times New Roman" w:eastAsia="宋体" w:hAnsi="宋体"/>
        </w:rPr>
        <w:t>楼哪一个房间射来的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用细绳将</w:t>
      </w:r>
      <w:r w:rsidRPr="00010648">
        <w:rPr>
          <w:rFonts w:ascii="Times New Roman" w:eastAsia="宋体" w:hAnsi="宋体"/>
          <w:i/>
        </w:rPr>
        <w:t>AB</w:t>
      </w:r>
      <w:r w:rsidRPr="00010648">
        <w:rPr>
          <w:rFonts w:ascii="Times New Roman" w:eastAsia="宋体" w:hAnsi="宋体"/>
        </w:rPr>
        <w:t>连起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沿细绳</w:t>
      </w:r>
      <w:r w:rsidRPr="00010648">
        <w:rPr>
          <w:rFonts w:ascii="Times New Roman" w:eastAsia="宋体" w:hAnsi="宋体"/>
          <w:i/>
        </w:rPr>
        <w:t>AB</w:t>
      </w:r>
      <w:r w:rsidRPr="00010648">
        <w:rPr>
          <w:rFonts w:ascii="Times New Roman" w:eastAsia="宋体" w:hAnsi="宋体"/>
        </w:rPr>
        <w:t>看到</w:t>
      </w:r>
      <w:r w:rsidRPr="00010648">
        <w:rPr>
          <w:rFonts w:ascii="Times New Roman" w:eastAsia="宋体" w:hAnsi="宋体"/>
          <w:i/>
        </w:rPr>
        <w:t>M</w:t>
      </w:r>
      <w:r w:rsidRPr="00010648">
        <w:rPr>
          <w:rFonts w:ascii="Times New Roman" w:eastAsia="宋体" w:hAnsi="宋体"/>
        </w:rPr>
        <w:t>楼</w:t>
      </w:r>
      <w:r w:rsidRPr="00010648">
        <w:rPr>
          <w:rFonts w:ascii="Times New Roman" w:eastAsia="宋体" w:hAnsi="宋体"/>
          <w:i/>
        </w:rPr>
        <w:t>C</w:t>
      </w:r>
      <w:r w:rsidRPr="00010648">
        <w:rPr>
          <w:rFonts w:ascii="Times New Roman" w:eastAsia="宋体" w:hAnsi="宋体"/>
        </w:rPr>
        <w:t>处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由此判定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子弹是从</w:t>
      </w:r>
      <w:r w:rsidRPr="00010648">
        <w:rPr>
          <w:rFonts w:ascii="Times New Roman" w:eastAsia="宋体" w:hAnsi="宋体"/>
          <w:i/>
        </w:rPr>
        <w:t>C</w:t>
      </w:r>
      <w:r w:rsidRPr="00010648">
        <w:rPr>
          <w:rFonts w:ascii="Times New Roman" w:eastAsia="宋体" w:hAnsi="宋体"/>
        </w:rPr>
        <w:t>房间射出。从物理学角度分析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这样判断的依据是</w:t>
      </w:r>
      <w:r w:rsidRPr="0010470C">
        <w:rPr>
          <w:rFonts w:ascii="Times New Roman" w:eastAsia="宋体" w:hAnsi="宋体"/>
          <w:i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光沿直线传播</w:t>
      </w:r>
      <w:r w:rsidRPr="0010470C">
        <w:rPr>
          <w:rFonts w:ascii="Times New Roman" w:eastAsia="宋体" w:hAnsi="宋体"/>
          <w:i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。 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2170080" cy="1089360"/>
            <wp:effectExtent l="0" t="0" r="0" b="0"/>
            <wp:docPr id="320" name="17ZKWB4.EPS" descr="id:21474936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9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0080" cy="108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6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2018</w:t>
      </w:r>
      <w:r w:rsidRPr="00010648">
        <w:rPr>
          <w:rFonts w:ascii="Times New Roman" w:eastAsia="宋体" w:hAnsi="宋体"/>
        </w:rPr>
        <w:t>年</w:t>
      </w:r>
      <w:r w:rsidRPr="00010648">
        <w:rPr>
          <w:rFonts w:ascii="Times New Roman" w:eastAsia="宋体" w:hAnsi="宋体"/>
        </w:rPr>
        <w:t>1</w:t>
      </w:r>
      <w:r w:rsidRPr="00010648">
        <w:rPr>
          <w:rFonts w:ascii="Times New Roman" w:eastAsia="宋体" w:hAnsi="宋体"/>
        </w:rPr>
        <w:t>月</w:t>
      </w:r>
      <w:r w:rsidRPr="00010648">
        <w:rPr>
          <w:rFonts w:ascii="Times New Roman" w:eastAsia="宋体" w:hAnsi="宋体"/>
        </w:rPr>
        <w:t>31</w:t>
      </w:r>
      <w:r w:rsidRPr="00010648">
        <w:rPr>
          <w:rFonts w:ascii="Times New Roman" w:eastAsia="宋体" w:hAnsi="宋体"/>
        </w:rPr>
        <w:t>日晚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丁酉鸡年最后一个满月夜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天空中上演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超级蓝色月全食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大戏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),</w:t>
      </w:r>
      <w:r w:rsidRPr="00010648">
        <w:rPr>
          <w:rFonts w:ascii="Times New Roman" w:eastAsia="宋体" w:hAnsi="宋体"/>
        </w:rPr>
        <w:t>月亮</w:t>
      </w:r>
      <w:r w:rsidRPr="0010470C">
        <w:rPr>
          <w:rFonts w:ascii="Times New Roman" w:eastAsia="宋体" w:hAnsi="宋体"/>
          <w:color w:val="FF00FF"/>
          <w:u w:val="single" w:color="000000"/>
        </w:rPr>
        <w:t>　不是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是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不是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光源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月食现象可以用光的</w:t>
      </w:r>
      <w:r w:rsidRPr="0010470C">
        <w:rPr>
          <w:rFonts w:ascii="Times New Roman" w:eastAsia="宋体" w:hAnsi="宋体"/>
          <w:color w:val="FF00FF"/>
          <w:u w:val="single" w:color="000000"/>
        </w:rPr>
        <w:t>　直线传播　</w:t>
      </w:r>
      <w:r w:rsidRPr="00010648">
        <w:rPr>
          <w:rFonts w:ascii="Times New Roman" w:eastAsia="宋体" w:hAnsi="宋体"/>
        </w:rPr>
        <w:t>来解释。 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49280" cy="899640"/>
            <wp:effectExtent l="0" t="0" r="0" b="0"/>
            <wp:docPr id="321" name="18ZKWG210.EPS" descr="id:21474936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0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9280" cy="89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7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在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制作小孔成像观察仪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的活动中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需要把制作好的圆筒插入易拉罐中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圆筒的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i/>
          <w:color w:val="FF00FF"/>
          <w:u w:val="single" w:color="000000"/>
        </w:rPr>
        <w:t>A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  <w:i/>
        </w:rPr>
        <w:t>A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  <w:i/>
        </w:rPr>
        <w:t>B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端是用半透明薄纸制成的光屏。用制成的小孔成像观察仪观察静物时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移动圆筒位置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增大光屏与小孔之间的距离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则光屏上的像将</w:t>
      </w:r>
      <w:r w:rsidRPr="0010470C">
        <w:rPr>
          <w:rFonts w:ascii="Times New Roman" w:eastAsia="宋体" w:hAnsi="宋体"/>
          <w:color w:val="FF00FF"/>
          <w:u w:val="single" w:color="000000"/>
        </w:rPr>
        <w:t>　变大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变大</w:t>
      </w:r>
      <w:r w:rsidRPr="00010648">
        <w:rPr>
          <w:rFonts w:ascii="Times New Roman" w:eastAsia="宋体" w:hAnsi="Times New Roman" w:cs="Times New Roman"/>
        </w:rPr>
        <w:t>”“</w:t>
      </w:r>
      <w:r w:rsidRPr="00010648">
        <w:rPr>
          <w:rFonts w:ascii="Times New Roman" w:eastAsia="宋体" w:hAnsi="宋体"/>
        </w:rPr>
        <w:t>变小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不变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),</w:t>
      </w:r>
      <w:r w:rsidRPr="00010648">
        <w:rPr>
          <w:rFonts w:ascii="Times New Roman" w:eastAsia="宋体" w:hAnsi="宋体"/>
        </w:rPr>
        <w:t>所成的像是物体</w:t>
      </w:r>
      <w:r w:rsidRPr="0010470C">
        <w:rPr>
          <w:rFonts w:ascii="Times New Roman" w:eastAsia="宋体" w:hAnsi="宋体"/>
          <w:color w:val="FF00FF"/>
          <w:u w:val="single" w:color="000000"/>
        </w:rPr>
        <w:t>　倒立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正立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倒立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的像。 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473840" cy="512640"/>
            <wp:effectExtent l="0" t="0" r="0" b="0"/>
            <wp:docPr id="322" name="17ZKWB6.EPS" descr="id:21474936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1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3840" cy="51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8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对下列光现象的解释或描述错误的是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D</w:t>
      </w:r>
      <w:r w:rsidRPr="00010648">
        <w:rPr>
          <w:rFonts w:ascii="Times New Roman" w:eastAsia="宋体" w:hAnsi="宋体"/>
        </w:rPr>
        <w:t>)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2949120" cy="681480"/>
            <wp:effectExtent l="0" t="0" r="0" b="0"/>
            <wp:docPr id="323" name="17ZKWB7.EPS" descr="id:21474936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2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9120" cy="68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阳光照射下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树林中形成的影子是由光的直线传播形成的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木工师傅观察木板是否平整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利用了光的直线传播特点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燃烧的蜡烛属于人造光源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日偏食是由于光线发生偏折形成的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9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俗话说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坐井观天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所见甚小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。为了说明井底之蛙观察井外范围的大小与井深的关系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甲、乙两同学都用画示意图的方法来比较说明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下列判断正确的是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C</w:t>
      </w:r>
      <w:r w:rsidRPr="00010648">
        <w:rPr>
          <w:rFonts w:ascii="Times New Roman" w:eastAsia="宋体" w:hAnsi="宋体"/>
        </w:rPr>
        <w:t>)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2737080" cy="943920"/>
            <wp:effectExtent l="0" t="0" r="0" b="0"/>
            <wp:docPr id="324" name="17ZKWB8.EPS" descr="id:21474936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3.jpeg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7080" cy="94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井口直径相同时井越浅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看到的范围越小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井口直径相同时井口越高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看到的范围越大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图甲能正确说明井底之蛙观察井外范围的大小与井深的关系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图乙能正确说明井底之蛙观察井外范围的大小与井深的关系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10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一个人经过一盏路灯时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灯光照射人时所形成的影子的长度变化是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B</w:t>
      </w:r>
      <w:r w:rsidRPr="00010648">
        <w:rPr>
          <w:rFonts w:ascii="Times New Roman" w:eastAsia="宋体" w:hAnsi="宋体"/>
        </w:rPr>
        <w:t>)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118880" cy="830520"/>
            <wp:effectExtent l="0" t="0" r="0" b="0"/>
            <wp:docPr id="325" name="17ZKWB9.EPS" descr="id:21474937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4.jpeg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8880" cy="83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先变长后变短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先变短后变长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逐渐变长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逐渐变短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炎热的夏天走在校园的林荫道上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常常见到路面上有许多光斑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这些光斑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C</w:t>
      </w:r>
      <w:r w:rsidRPr="00010648">
        <w:rPr>
          <w:rFonts w:ascii="Times New Roman" w:eastAsia="宋体" w:hAnsi="宋体"/>
        </w:rPr>
        <w:t>)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是圆形的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它是太阳的虚像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是树叶形的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它是太阳的实像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是圆形的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它是太阳的实像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是树叶的缝隙形的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它是太阳的影子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一般校级的运动会都是起点处的裁判员发枪开始比赛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终点裁判员通过秒表计时。为了使计时准确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应该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C</w:t>
      </w:r>
      <w:r w:rsidRPr="00010648">
        <w:rPr>
          <w:rFonts w:ascii="Times New Roman" w:eastAsia="宋体" w:hAnsi="宋体"/>
        </w:rPr>
        <w:t>)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看到冒烟开始计时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因为烟雾很容易看清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听到声音开始计时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因为声音很容易听清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看到冒烟开始计时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因为光速比声速快得多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看到冒烟开始计时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因为光的传播不需要时间</w:t>
      </w:r>
    </w:p>
    <w:p w:rsidR="00735940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13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  <w:i/>
        </w:rPr>
        <w:t>MN</w:t>
      </w:r>
      <w:r w:rsidRPr="00010648">
        <w:rPr>
          <w:rFonts w:ascii="Times New Roman" w:eastAsia="宋体" w:hAnsi="宋体"/>
        </w:rPr>
        <w:t>是一块大的挡光板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板上有一很小的孔可透过光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挡光板后面有一光屏</w:t>
      </w:r>
      <w:r w:rsidRPr="00010648">
        <w:rPr>
          <w:rFonts w:ascii="Times New Roman" w:eastAsia="宋体" w:hAnsi="宋体"/>
          <w:i/>
        </w:rPr>
        <w:t>PQ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挡光板前有一物体</w:t>
      </w:r>
      <w:r w:rsidRPr="00010648">
        <w:rPr>
          <w:rFonts w:ascii="Times New Roman" w:eastAsia="宋体" w:hAnsi="宋体"/>
          <w:i/>
        </w:rPr>
        <w:t>AB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请画出物体在光屏</w:t>
      </w:r>
      <w:r w:rsidRPr="00010648">
        <w:rPr>
          <w:rFonts w:ascii="Times New Roman" w:eastAsia="宋体" w:hAnsi="宋体"/>
          <w:i/>
        </w:rPr>
        <w:t>PQ</w:t>
      </w:r>
      <w:r w:rsidRPr="00010648">
        <w:rPr>
          <w:rFonts w:ascii="Times New Roman" w:eastAsia="宋体" w:hAnsi="宋体"/>
        </w:rPr>
        <w:t>上所成的像</w:t>
      </w:r>
      <w:r w:rsidRPr="00010648">
        <w:rPr>
          <w:rFonts w:ascii="Times New Roman" w:eastAsia="宋体" w:hAnsi="宋体"/>
          <w:i/>
        </w:rPr>
        <w:t>A'B'</w:t>
      </w:r>
      <w:r w:rsidRPr="00010648">
        <w:rPr>
          <w:rFonts w:ascii="Times New Roman" w:eastAsia="宋体" w:hAnsi="宋体"/>
        </w:rPr>
        <w:t>。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color w:val="FF00FF"/>
        </w:rPr>
        <w:t>　　　　　　　　　　　</w:t>
      </w:r>
      <w:r w:rsidRPr="0010470C">
        <w:rPr>
          <w:rFonts w:ascii="Times New Roman" w:eastAsia="宋体" w:hAnsi="宋体"/>
          <w:color w:val="FF00FF"/>
        </w:rPr>
        <w:t>答案</w:t>
      </w:r>
      <w:r w:rsidRPr="0010470C">
        <w:rPr>
          <w:rFonts w:ascii="Times New Roman" w:eastAsia="宋体" w:hAnsi="宋体"/>
          <w:color w:val="FF00FF"/>
        </w:rPr>
        <w:t>:</w:t>
      </w:r>
      <w:r w:rsidRPr="00010648">
        <w:rPr>
          <w:rFonts w:ascii="Times New Roman" w:eastAsia="宋体" w:hAnsi="宋体"/>
          <w:color w:val="FF00FF"/>
        </w:rPr>
        <w:t>如图所示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033920" cy="806040"/>
            <wp:effectExtent l="0" t="0" r="0" b="0"/>
            <wp:docPr id="326" name="18ZKWG211.EPS" descr="id:21474937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5.jpeg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3920" cy="80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033920" cy="806040"/>
            <wp:effectExtent l="0" t="0" r="0" b="0"/>
            <wp:docPr id="327" name="18ZKWG260.EPS" descr="id:21474937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6.jpeg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3920" cy="80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5940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14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  <w:i/>
        </w:rPr>
        <w:t>S</w:t>
      </w:r>
      <w:r w:rsidRPr="00010648">
        <w:rPr>
          <w:rFonts w:ascii="Times New Roman" w:eastAsia="宋体" w:hAnsi="宋体"/>
        </w:rPr>
        <w:t>是一个光源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  <w:i/>
        </w:rPr>
        <w:t>AB</w:t>
      </w:r>
      <w:r w:rsidRPr="00010648">
        <w:rPr>
          <w:rFonts w:ascii="Times New Roman" w:eastAsia="宋体" w:hAnsi="宋体"/>
        </w:rPr>
        <w:t>是不透明的物体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  <w:i/>
        </w:rPr>
        <w:t>L</w:t>
      </w:r>
      <w:r w:rsidRPr="00010648">
        <w:rPr>
          <w:rFonts w:ascii="Times New Roman" w:eastAsia="宋体" w:hAnsi="宋体"/>
        </w:rPr>
        <w:t>是竖直光屏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试画出</w:t>
      </w:r>
      <w:r w:rsidRPr="00010648">
        <w:rPr>
          <w:rFonts w:ascii="Times New Roman" w:eastAsia="宋体" w:hAnsi="宋体"/>
          <w:i/>
        </w:rPr>
        <w:t>AB</w:t>
      </w:r>
      <w:r w:rsidRPr="00010648">
        <w:rPr>
          <w:rFonts w:ascii="Times New Roman" w:eastAsia="宋体" w:hAnsi="宋体"/>
        </w:rPr>
        <w:t>在光屏上形成的影子范围。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color w:val="FF00FF"/>
        </w:rPr>
        <w:t>　　　　　　　　　　　</w:t>
      </w:r>
      <w:r w:rsidRPr="0010470C">
        <w:rPr>
          <w:rFonts w:ascii="Times New Roman" w:eastAsia="宋体" w:hAnsi="宋体"/>
          <w:color w:val="FF00FF"/>
        </w:rPr>
        <w:t>答案</w:t>
      </w:r>
      <w:r w:rsidRPr="0010470C">
        <w:rPr>
          <w:rFonts w:ascii="Times New Roman" w:eastAsia="宋体" w:hAnsi="宋体"/>
          <w:color w:val="FF00FF"/>
        </w:rPr>
        <w:t>:</w:t>
      </w:r>
      <w:r w:rsidRPr="00010648">
        <w:rPr>
          <w:rFonts w:ascii="Times New Roman" w:eastAsia="宋体" w:hAnsi="宋体"/>
          <w:color w:val="FF00FF"/>
        </w:rPr>
        <w:t>如图所示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601200" cy="750600"/>
            <wp:effectExtent l="0" t="0" r="0" b="0"/>
            <wp:docPr id="328" name="17ZKWB13.EPS" descr="id:21474937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7.jpeg"/>
                    <pic:cNvPicPr/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1200" cy="75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603720" cy="799920"/>
            <wp:effectExtent l="0" t="0" r="0" b="0"/>
            <wp:docPr id="329" name="17ZKWB83.EPS" descr="id:21474937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8.jpeg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720" cy="79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330" name="17标1.EPS" descr="id:21474937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拓展探究突破练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15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学习了光学知识后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爱动脑筋的小桐和小朵想自己探究小孔成像现象。如图所示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她们给两个空罐的底部中央分别打上一个圆孔和一个方孔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再用两片半透明的塑料膜蒙在空罐的口上。分别将小孔对着蜡烛和灯丝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可以看到蜡烛和灯丝通过小孔所成的像。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432080" cy="1253160"/>
            <wp:effectExtent l="0" t="0" r="0" b="0"/>
            <wp:docPr id="331" name="17ZKWB14.EPS" descr="id:21474937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9.jpeg"/>
                    <pic:cNvPicPr/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080" cy="125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(1)</w:t>
      </w:r>
      <w:r w:rsidRPr="00010648">
        <w:rPr>
          <w:rFonts w:ascii="Times New Roman" w:eastAsia="宋体" w:hAnsi="宋体"/>
        </w:rPr>
        <w:t>为了更清楚地观察像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通常选择</w:t>
      </w:r>
      <w:r w:rsidRPr="0010470C">
        <w:rPr>
          <w:rFonts w:ascii="Times New Roman" w:eastAsia="宋体" w:hAnsi="宋体"/>
          <w:color w:val="FF00FF"/>
          <w:u w:val="single" w:color="000000"/>
        </w:rPr>
        <w:t>　较亮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较暗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较亮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的物体作为观察对象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(2)</w:t>
      </w:r>
      <w:r w:rsidRPr="00010648">
        <w:rPr>
          <w:rFonts w:ascii="Times New Roman" w:eastAsia="宋体" w:hAnsi="宋体"/>
        </w:rPr>
        <w:t>分析比较甲、乙两图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可以得出的结论是</w:t>
      </w:r>
      <w:r w:rsidRPr="0010470C">
        <w:rPr>
          <w:rFonts w:ascii="Times New Roman" w:eastAsia="宋体" w:hAnsi="宋体"/>
          <w:color w:val="FF00FF"/>
          <w:u w:val="single" w:color="000000"/>
        </w:rPr>
        <w:t>　物体通过小孔所成的像与小孔的形状无关　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(3)</w:t>
      </w:r>
      <w:r w:rsidRPr="00010648">
        <w:rPr>
          <w:rFonts w:ascii="Times New Roman" w:eastAsia="宋体" w:hAnsi="宋体"/>
        </w:rPr>
        <w:t>分析比较甲、丙两图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可以得出的结论是</w:t>
      </w:r>
      <w:r w:rsidRPr="0010470C">
        <w:rPr>
          <w:rFonts w:ascii="Times New Roman" w:eastAsia="宋体" w:hAnsi="宋体"/>
          <w:color w:val="FF00FF"/>
          <w:u w:val="single" w:color="000000"/>
        </w:rPr>
        <w:t>　物体通过小孔所成的像与物体的形状有关　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(4)</w:t>
      </w:r>
      <w:r w:rsidRPr="00010648">
        <w:rPr>
          <w:rFonts w:ascii="Times New Roman" w:eastAsia="宋体" w:hAnsi="宋体"/>
        </w:rPr>
        <w:t>月食奇观时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小桐借助甲实验装置对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77480" cy="178560"/>
            <wp:effectExtent l="0" t="0" r="0" b="0"/>
            <wp:docPr id="332" name="18ZKWL127.EPS" descr="id:21474937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0.jpeg"/>
                    <pic:cNvPicPr/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形月亮进行观察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则她在半透明光屏上看到的像的形状是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C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。 </w:t>
      </w:r>
    </w:p>
    <w:p w:rsidR="00735940" w:rsidRPr="00010648" w:rsidP="0073594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2696400" cy="635760"/>
            <wp:effectExtent l="0" t="0" r="0" b="0"/>
            <wp:docPr id="333" name="18ZKWL128.EPS" descr="id:21474937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1.jpeg"/>
                    <pic:cNvPicPr/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6400" cy="63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4EC3"/>
    <w:sectPr w:rsidSect="00735940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hakuyoxingshu7000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hakuyoxingshu7000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940"/>
    <w:rPr>
      <w:rFonts w:ascii="NEU-BZ-S92" w:eastAsia="方正书宋_GBK" w:hAnsi="NEU-BZ-S92"/>
      <w:color w:val="000000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735940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735940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png" /><Relationship Id="rId22" Type="http://schemas.openxmlformats.org/officeDocument/2006/relationships/theme" Target="theme/theme1.xml" /><Relationship Id="rId23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278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2018-07-06T03:29:00Z</dcterms:created>
  <dcterms:modified xsi:type="dcterms:W3CDTF">2018-07-06T03:30:00Z</dcterms:modified>
</cp:coreProperties>
</file>